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B68F" w14:textId="176607D1" w:rsidR="00D45D1F" w:rsidRPr="00D45D1F" w:rsidRDefault="00D45D1F" w:rsidP="00D45D1F">
      <w:r w:rsidRPr="00D45D1F">
        <w:rPr>
          <w:noProof/>
        </w:rPr>
        <w:drawing>
          <wp:anchor distT="0" distB="0" distL="114300" distR="114300" simplePos="0" relativeHeight="251658240" behindDoc="0" locked="0" layoutInCell="1" allowOverlap="1" wp14:anchorId="14D08073" wp14:editId="31F72861">
            <wp:simplePos x="914400" y="914400"/>
            <wp:positionH relativeFrom="column">
              <wp:align>left</wp:align>
            </wp:positionH>
            <wp:positionV relativeFrom="paragraph">
              <wp:align>top</wp:align>
            </wp:positionV>
            <wp:extent cx="971550" cy="1255708"/>
            <wp:effectExtent l="0" t="0" r="0" b="1905"/>
            <wp:wrapSquare wrapText="bothSides"/>
            <wp:docPr id="180648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255708"/>
                    </a:xfrm>
                    <a:prstGeom prst="rect">
                      <a:avLst/>
                    </a:prstGeom>
                    <a:noFill/>
                    <a:ln>
                      <a:noFill/>
                    </a:ln>
                  </pic:spPr>
                </pic:pic>
              </a:graphicData>
            </a:graphic>
          </wp:anchor>
        </w:drawing>
      </w:r>
      <w:r w:rsidRPr="00D45D1F">
        <w:rPr>
          <w:rFonts w:ascii="Libre Baskerville" w:eastAsia="Times New Roman" w:hAnsi="Libre Baskerville" w:cs="Times New Roman"/>
          <w:color w:val="444444"/>
          <w:kern w:val="0"/>
          <w:sz w:val="33"/>
          <w:szCs w:val="33"/>
          <w14:ligatures w14:val="none"/>
        </w:rPr>
        <w:t xml:space="preserve">Reverend Leon Dickerson </w:t>
      </w:r>
      <w:proofErr w:type="spellStart"/>
      <w:r w:rsidRPr="00D45D1F">
        <w:rPr>
          <w:rFonts w:ascii="Libre Baskerville" w:eastAsia="Times New Roman" w:hAnsi="Libre Baskerville" w:cs="Times New Roman"/>
          <w:color w:val="444444"/>
          <w:kern w:val="0"/>
          <w:sz w:val="33"/>
          <w:szCs w:val="33"/>
          <w14:ligatures w14:val="none"/>
        </w:rPr>
        <w:t>Obituary</w:t>
      </w:r>
      <w:r w:rsidR="00226FD2">
        <w:rPr>
          <w:rStyle w:val="dob"/>
          <w:rFonts w:ascii="Helvetica" w:hAnsi="Helvetica" w:cs="Helvetica"/>
          <w:color w:val="444444"/>
          <w:shd w:val="clear" w:color="auto" w:fill="FFFFFF"/>
        </w:rPr>
        <w:t>December</w:t>
      </w:r>
      <w:proofErr w:type="spellEnd"/>
      <w:r w:rsidR="00226FD2">
        <w:rPr>
          <w:rStyle w:val="dob"/>
          <w:rFonts w:ascii="Helvetica" w:hAnsi="Helvetica" w:cs="Helvetica"/>
          <w:color w:val="444444"/>
          <w:shd w:val="clear" w:color="auto" w:fill="FFFFFF"/>
        </w:rPr>
        <w:t xml:space="preserve"> 27, 1936</w:t>
      </w:r>
      <w:r w:rsidR="00226FD2">
        <w:rPr>
          <w:rStyle w:val="dtsep"/>
          <w:rFonts w:ascii="Helvetica" w:hAnsi="Helvetica" w:cs="Helvetica"/>
          <w:color w:val="444444"/>
          <w:shd w:val="clear" w:color="auto" w:fill="FFFFFF"/>
        </w:rPr>
        <w:t> ~ </w:t>
      </w:r>
      <w:r w:rsidR="00226FD2">
        <w:rPr>
          <w:rStyle w:val="dod"/>
          <w:rFonts w:ascii="Helvetica" w:hAnsi="Helvetica" w:cs="Helvetica"/>
          <w:color w:val="444444"/>
          <w:shd w:val="clear" w:color="auto" w:fill="FFFFFF"/>
        </w:rPr>
        <w:t>March 31, 2026</w:t>
      </w:r>
      <w:r w:rsidR="00226FD2">
        <w:rPr>
          <w:rStyle w:val="ob-age"/>
          <w:rFonts w:ascii="Helvetica" w:hAnsi="Helvetica" w:cs="Helvetica"/>
          <w:color w:val="444444"/>
          <w:shd w:val="clear" w:color="auto" w:fill="FFFFFF"/>
        </w:rPr>
        <w:t> (age 89)</w:t>
      </w:r>
    </w:p>
    <w:p w14:paraId="678C3A4E" w14:textId="77777777" w:rsidR="00226FD2" w:rsidRDefault="00226FD2"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p>
    <w:p w14:paraId="672B4EEF" w14:textId="3D32F921" w:rsidR="00D45D1F" w:rsidRPr="00D45D1F" w:rsidRDefault="00D45D1F"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r w:rsidRPr="00D45D1F">
        <w:rPr>
          <w:rFonts w:ascii="Helvetica" w:eastAsia="Times New Roman" w:hAnsi="Helvetica" w:cs="Helvetica"/>
          <w:color w:val="444444"/>
          <w:kern w:val="0"/>
          <w:sz w:val="23"/>
          <w:szCs w:val="23"/>
          <w14:ligatures w14:val="none"/>
        </w:rPr>
        <w:t>Pastor Leon Richard Dickerson was born December 27, 1936, in Columbia, South Carolina.  He was the beloved son of the late Frank and the late Mazie Boles Dickerson. He was married to the former Ethel L. Jones, and they had five children.  Pastor Dickerson had a deep love for family and friends, which was evident in his selfless giving.</w:t>
      </w:r>
    </w:p>
    <w:p w14:paraId="03800F81" w14:textId="77777777" w:rsidR="00D45D1F" w:rsidRPr="00D45D1F" w:rsidRDefault="00D45D1F"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r w:rsidRPr="00D45D1F">
        <w:rPr>
          <w:rFonts w:ascii="Helvetica" w:eastAsia="Times New Roman" w:hAnsi="Helvetica" w:cs="Helvetica"/>
          <w:color w:val="444444"/>
          <w:kern w:val="0"/>
          <w:sz w:val="23"/>
          <w:szCs w:val="23"/>
          <w14:ligatures w14:val="none"/>
        </w:rPr>
        <w:t>Pastor Dickerson was a graduate of Booker T. Washington High School. He attended Columbia Commercial College and Southern Baptist Theological Extension Program. He served in the United States Air Force from 1955 to 1960.  After his discharge, he returned to Columbia, SC, and was a devoted worker for the United States Postal Service, retiring after 33 ½ years of service.</w:t>
      </w:r>
    </w:p>
    <w:p w14:paraId="62DF7D49" w14:textId="77777777" w:rsidR="00D45D1F" w:rsidRPr="00D45D1F" w:rsidRDefault="00D45D1F"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r w:rsidRPr="00D45D1F">
        <w:rPr>
          <w:rFonts w:ascii="Helvetica" w:eastAsia="Times New Roman" w:hAnsi="Helvetica" w:cs="Helvetica"/>
          <w:color w:val="444444"/>
          <w:kern w:val="0"/>
          <w:sz w:val="23"/>
          <w:szCs w:val="23"/>
          <w14:ligatures w14:val="none"/>
        </w:rPr>
        <w:t>At an early age, Leon R. Dickerson was reared and taught the ways of God at Central Baptist Church, where he became a member. Before accepting God’s call into the ministry, he was a member of the Musical Choir, a Sunday School Teacher, Trustee, and Deacon Boards. Pastor Dickerson was honored to be a spiritual leader at several churches during his lifetime. He was an Assistant Pastor and Pastor at First Corinthian Baptist Church; an Assistant Pastor at Laurel Street Baptist Church and Moses Mission; a Pastor at Taylor Memorial Baptist Church; and his final pastorate at Mount Pilgrim Baptist Church.  </w:t>
      </w:r>
    </w:p>
    <w:p w14:paraId="32D646EA" w14:textId="77777777" w:rsidR="00D45D1F" w:rsidRPr="00D45D1F" w:rsidRDefault="00D45D1F"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r w:rsidRPr="00D45D1F">
        <w:rPr>
          <w:rFonts w:ascii="Helvetica" w:eastAsia="Times New Roman" w:hAnsi="Helvetica" w:cs="Helvetica"/>
          <w:color w:val="444444"/>
          <w:kern w:val="0"/>
          <w:sz w:val="23"/>
          <w:szCs w:val="23"/>
          <w14:ligatures w14:val="none"/>
        </w:rPr>
        <w:t>Under Pastor Dickerson’s leadership at Mt. Pilgrim, the church experienced spiritual growth as well as an expansion of facilities. During his tenure, the Church Aid and Deaconess Ministries were organized; a Program Director was appointed; a Bus Ministry was started; a Prayer Intercessors Group, Drama Club, Youth in Action Group, and a scholarship program were instituted. These are just a few of the highlights of his tenure at Mt. Pilgrim. Pastor Dickerson retired from Mt. Pilgrim in 2004 after thirty-two years of dedicated service, and he was bestowed the title of Pastor Emeritus.</w:t>
      </w:r>
    </w:p>
    <w:p w14:paraId="616B6057" w14:textId="77777777" w:rsidR="00D45D1F" w:rsidRPr="00D45D1F" w:rsidRDefault="00D45D1F"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r w:rsidRPr="00D45D1F">
        <w:rPr>
          <w:rFonts w:ascii="Helvetica" w:eastAsia="Times New Roman" w:hAnsi="Helvetica" w:cs="Helvetica"/>
          <w:color w:val="444444"/>
          <w:kern w:val="0"/>
          <w:sz w:val="23"/>
          <w:szCs w:val="23"/>
          <w14:ligatures w14:val="none"/>
        </w:rPr>
        <w:t>Pastor Dickerson was a loving and devoted husband, father, grandfather, great-grandfather, son, brother, uncle, cousin, friend, and pastor to many.  </w:t>
      </w:r>
    </w:p>
    <w:p w14:paraId="6F5BC192" w14:textId="77777777" w:rsidR="00D45D1F" w:rsidRPr="00D45D1F" w:rsidRDefault="00D45D1F"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r w:rsidRPr="00D45D1F">
        <w:rPr>
          <w:rFonts w:ascii="Helvetica" w:eastAsia="Times New Roman" w:hAnsi="Helvetica" w:cs="Helvetica"/>
          <w:color w:val="444444"/>
          <w:kern w:val="0"/>
          <w:sz w:val="23"/>
          <w:szCs w:val="23"/>
          <w14:ligatures w14:val="none"/>
        </w:rPr>
        <w:t>Pastor Dickerson was predeceased by his wife of forty-nine years, Ethel Dickerson, his son, Richard L. Dickerson, his brothers, Walter Dickerson and Charles Dickerson; brothers-in-law, Willie Ervin, Johnny Moss, and Charles Scott; and sisters-in-law, Ruby Dickerson, Jackie Dickerson, and Easter Dickerson.</w:t>
      </w:r>
    </w:p>
    <w:p w14:paraId="2E1DE152" w14:textId="77777777" w:rsidR="00D45D1F" w:rsidRPr="00D45D1F" w:rsidRDefault="00D45D1F" w:rsidP="00D45D1F">
      <w:pPr>
        <w:shd w:val="clear" w:color="auto" w:fill="FFFFFF"/>
        <w:spacing w:after="150" w:line="240" w:lineRule="auto"/>
        <w:jc w:val="both"/>
        <w:rPr>
          <w:rFonts w:ascii="Helvetica" w:eastAsia="Times New Roman" w:hAnsi="Helvetica" w:cs="Helvetica"/>
          <w:color w:val="444444"/>
          <w:kern w:val="0"/>
          <w:sz w:val="23"/>
          <w:szCs w:val="23"/>
          <w14:ligatures w14:val="none"/>
        </w:rPr>
      </w:pPr>
      <w:r w:rsidRPr="00D45D1F">
        <w:rPr>
          <w:rFonts w:ascii="Helvetica" w:eastAsia="Times New Roman" w:hAnsi="Helvetica" w:cs="Helvetica"/>
          <w:color w:val="444444"/>
          <w:kern w:val="0"/>
          <w:sz w:val="23"/>
          <w:szCs w:val="23"/>
          <w14:ligatures w14:val="none"/>
        </w:rPr>
        <w:t>Those left to cherish his legacy of love are his children; Cheryl Taylor, Darlene (Timothy) Thompson, Janet (Christopher) Nelums and Ronald Anderson, all of Columbia, South Carolina; his siblings, Clarence Dickerson, Marlene (James) Vickers, Gloria Moss, Dorothy Scott, all of Columbia, South Carolina and Vivian Erwin of Charlotte, North Carolina; 13 grandchildren, 28 great-grandchildren, 1 great great-grandchild, a host of nephews, nieces and other loving relatives and dear friends, all of whom will miss him dearly, but rejoice that he is resting with the Lord.</w:t>
      </w:r>
    </w:p>
    <w:sectPr w:rsidR="00D45D1F" w:rsidRPr="00D45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Baskerville">
    <w:charset w:val="00"/>
    <w:family w:val="auto"/>
    <w:pitch w:val="variable"/>
    <w:sig w:usb0="A00000BF" w:usb1="5000005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1F"/>
    <w:rsid w:val="000D3423"/>
    <w:rsid w:val="001515AE"/>
    <w:rsid w:val="0016768B"/>
    <w:rsid w:val="001B4E46"/>
    <w:rsid w:val="00226FD2"/>
    <w:rsid w:val="00424494"/>
    <w:rsid w:val="0045498F"/>
    <w:rsid w:val="004A1990"/>
    <w:rsid w:val="00933EAF"/>
    <w:rsid w:val="009A3D55"/>
    <w:rsid w:val="00A53EE3"/>
    <w:rsid w:val="00B75268"/>
    <w:rsid w:val="00C80F6D"/>
    <w:rsid w:val="00D45D1F"/>
    <w:rsid w:val="00DA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77B6"/>
  <w15:chartTrackingRefBased/>
  <w15:docId w15:val="{07BF1AFE-CA19-4960-B991-E55CDDE2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D1F"/>
    <w:rPr>
      <w:rFonts w:eastAsiaTheme="majorEastAsia" w:cstheme="majorBidi"/>
      <w:color w:val="272727" w:themeColor="text1" w:themeTint="D8"/>
    </w:rPr>
  </w:style>
  <w:style w:type="paragraph" w:styleId="Title">
    <w:name w:val="Title"/>
    <w:basedOn w:val="Normal"/>
    <w:next w:val="Normal"/>
    <w:link w:val="TitleChar"/>
    <w:uiPriority w:val="10"/>
    <w:qFormat/>
    <w:rsid w:val="00D45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D1F"/>
    <w:pPr>
      <w:spacing w:before="160"/>
      <w:jc w:val="center"/>
    </w:pPr>
    <w:rPr>
      <w:i/>
      <w:iCs/>
      <w:color w:val="404040" w:themeColor="text1" w:themeTint="BF"/>
    </w:rPr>
  </w:style>
  <w:style w:type="character" w:customStyle="1" w:styleId="QuoteChar">
    <w:name w:val="Quote Char"/>
    <w:basedOn w:val="DefaultParagraphFont"/>
    <w:link w:val="Quote"/>
    <w:uiPriority w:val="29"/>
    <w:rsid w:val="00D45D1F"/>
    <w:rPr>
      <w:i/>
      <w:iCs/>
      <w:color w:val="404040" w:themeColor="text1" w:themeTint="BF"/>
    </w:rPr>
  </w:style>
  <w:style w:type="paragraph" w:styleId="ListParagraph">
    <w:name w:val="List Paragraph"/>
    <w:basedOn w:val="Normal"/>
    <w:uiPriority w:val="34"/>
    <w:qFormat/>
    <w:rsid w:val="00D45D1F"/>
    <w:pPr>
      <w:ind w:left="720"/>
      <w:contextualSpacing/>
    </w:pPr>
  </w:style>
  <w:style w:type="character" w:styleId="IntenseEmphasis">
    <w:name w:val="Intense Emphasis"/>
    <w:basedOn w:val="DefaultParagraphFont"/>
    <w:uiPriority w:val="21"/>
    <w:qFormat/>
    <w:rsid w:val="00D45D1F"/>
    <w:rPr>
      <w:i/>
      <w:iCs/>
      <w:color w:val="0F4761" w:themeColor="accent1" w:themeShade="BF"/>
    </w:rPr>
  </w:style>
  <w:style w:type="paragraph" w:styleId="IntenseQuote">
    <w:name w:val="Intense Quote"/>
    <w:basedOn w:val="Normal"/>
    <w:next w:val="Normal"/>
    <w:link w:val="IntenseQuoteChar"/>
    <w:uiPriority w:val="30"/>
    <w:qFormat/>
    <w:rsid w:val="00D45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D1F"/>
    <w:rPr>
      <w:i/>
      <w:iCs/>
      <w:color w:val="0F4761" w:themeColor="accent1" w:themeShade="BF"/>
    </w:rPr>
  </w:style>
  <w:style w:type="character" w:styleId="IntenseReference">
    <w:name w:val="Intense Reference"/>
    <w:basedOn w:val="DefaultParagraphFont"/>
    <w:uiPriority w:val="32"/>
    <w:qFormat/>
    <w:rsid w:val="00D45D1F"/>
    <w:rPr>
      <w:b/>
      <w:bCs/>
      <w:smallCaps/>
      <w:color w:val="0F4761" w:themeColor="accent1" w:themeShade="BF"/>
      <w:spacing w:val="5"/>
    </w:rPr>
  </w:style>
  <w:style w:type="character" w:customStyle="1" w:styleId="dob">
    <w:name w:val="dob"/>
    <w:basedOn w:val="DefaultParagraphFont"/>
    <w:rsid w:val="00226FD2"/>
  </w:style>
  <w:style w:type="character" w:customStyle="1" w:styleId="dtsep">
    <w:name w:val="dtsep"/>
    <w:basedOn w:val="DefaultParagraphFont"/>
    <w:rsid w:val="00226FD2"/>
  </w:style>
  <w:style w:type="character" w:customStyle="1" w:styleId="dod">
    <w:name w:val="dod"/>
    <w:basedOn w:val="DefaultParagraphFont"/>
    <w:rsid w:val="00226FD2"/>
  </w:style>
  <w:style w:type="character" w:customStyle="1" w:styleId="ob-age">
    <w:name w:val="ob-age"/>
    <w:basedOn w:val="DefaultParagraphFont"/>
    <w:rsid w:val="00226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2</cp:revision>
  <dcterms:created xsi:type="dcterms:W3CDTF">2026-04-09T18:19:00Z</dcterms:created>
  <dcterms:modified xsi:type="dcterms:W3CDTF">2026-04-09T18:48:00Z</dcterms:modified>
</cp:coreProperties>
</file>